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3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392-НҚ  от 15.11.2024</w:t>
      </w:r>
    </w:p>
    <w:p w:rsidR="00456765" w:rsidRDefault="00456765" w:rsidP="00AD3054">
      <w:pPr>
        <w:pStyle w:val="a3"/>
        <w:tabs>
          <w:tab w:val="clear" w:pos="9355"/>
          <w:tab w:val="right" w:pos="10260"/>
        </w:tabs>
        <w:rPr>
          <w:color w:val="7030A0"/>
          <w:sz w:val="16"/>
          <w:szCs w:val="16"/>
        </w:rPr>
      </w:pPr>
    </w:p>
    <w:p w:rsidR="00F2190A" w:rsidRDefault="00F2190A" w:rsidP="00F2190A">
      <w:pPr>
        <w:pStyle w:val="a3"/>
        <w:tabs>
          <w:tab w:val="clear" w:pos="9355"/>
          <w:tab w:val="right" w:pos="10260"/>
        </w:tabs>
        <w:ind w:left="-180"/>
        <w:rPr>
          <w:color w:val="7030A0"/>
          <w:sz w:val="16"/>
          <w:szCs w:val="16"/>
        </w:rPr>
      </w:pPr>
    </w:p>
    <w:p w:rsidR="00AD3054" w:rsidRDefault="00F2190A" w:rsidP="00AD3054">
      <w:pPr>
        <w:pStyle w:val="a3"/>
        <w:tabs>
          <w:tab w:val="clear" w:pos="9355"/>
          <w:tab w:val="right" w:pos="10260"/>
        </w:tabs>
        <w:ind w:left="-180"/>
        <w:rPr>
          <w:b/>
          <w:sz w:val="28"/>
          <w:szCs w:val="28"/>
          <w:lang w:eastAsia="ar-SA"/>
        </w:rPr>
      </w:pPr>
      <w:r>
        <w:rPr>
          <w:b/>
          <w:noProof/>
          <w:sz w:val="28"/>
          <w:szCs w:val="28"/>
        </w:rPr>
        <w:drawing>
          <wp:inline distT="0" distB="0" distL="0" distR="0" wp14:anchorId="53A7DB92">
            <wp:extent cx="5937885" cy="5486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08FA" w:rsidRDefault="00D408FA" w:rsidP="00906518">
      <w:pPr>
        <w:jc w:val="center"/>
        <w:rPr>
          <w:b/>
          <w:sz w:val="28"/>
          <w:szCs w:val="28"/>
          <w:lang w:val="kk-KZ"/>
        </w:rPr>
      </w:pPr>
    </w:p>
    <w:p w:rsidR="00D408FA" w:rsidRDefault="00D408FA" w:rsidP="00906518">
      <w:pPr>
        <w:jc w:val="center"/>
        <w:rPr>
          <w:b/>
          <w:sz w:val="28"/>
          <w:szCs w:val="28"/>
          <w:lang w:val="kk-KZ"/>
        </w:rPr>
      </w:pPr>
    </w:p>
    <w:p w:rsidR="00906518" w:rsidRPr="00906518" w:rsidRDefault="00906518" w:rsidP="00906518">
      <w:pPr>
        <w:jc w:val="center"/>
        <w:rPr>
          <w:b/>
          <w:sz w:val="28"/>
          <w:szCs w:val="28"/>
        </w:rPr>
      </w:pPr>
      <w:r w:rsidRPr="00906518">
        <w:rPr>
          <w:b/>
          <w:sz w:val="28"/>
          <w:szCs w:val="28"/>
          <w:lang w:val="kk-KZ"/>
        </w:rPr>
        <w:t xml:space="preserve">«О </w:t>
      </w:r>
      <w:r w:rsidRPr="00906518">
        <w:rPr>
          <w:b/>
          <w:sz w:val="28"/>
          <w:szCs w:val="28"/>
        </w:rPr>
        <w:t>внесении изменений в приказ Председателя Комитета технического регулирования и метрологии Министерства индустрии и новых технологий Республики Казахстан от 29 февраля 2024 года № 85-од «О применении национальных стандартов Российской Федерации и Республики Беларусь, взаимосвязанных с техническими регламентами Таможенного союза на территории Республики Казахстан»</w:t>
      </w:r>
    </w:p>
    <w:p w:rsidR="00AD3054" w:rsidRDefault="00AD3054" w:rsidP="00F2190A">
      <w:pPr>
        <w:rPr>
          <w:b/>
          <w:sz w:val="28"/>
          <w:szCs w:val="28"/>
        </w:rPr>
      </w:pPr>
    </w:p>
    <w:p w:rsidR="00D408FA" w:rsidRDefault="00D408FA" w:rsidP="00F2190A">
      <w:pPr>
        <w:rPr>
          <w:b/>
          <w:sz w:val="28"/>
          <w:szCs w:val="28"/>
        </w:rPr>
      </w:pPr>
    </w:p>
    <w:p w:rsidR="00F2190A" w:rsidRPr="00AD3054" w:rsidRDefault="00F2190A" w:rsidP="00AD3054">
      <w:pPr>
        <w:ind w:firstLine="567"/>
        <w:jc w:val="both"/>
      </w:pPr>
      <w:r w:rsidRPr="00616411">
        <w:rPr>
          <w:sz w:val="28"/>
          <w:lang w:val="kk-KZ"/>
        </w:rPr>
        <w:t xml:space="preserve">В соответствии с Решением Коллегии Евразийской экономической комиссии от </w:t>
      </w:r>
      <w:r w:rsidR="001A2C80">
        <w:rPr>
          <w:sz w:val="28"/>
          <w:lang w:val="kk-KZ"/>
        </w:rPr>
        <w:t>3</w:t>
      </w:r>
      <w:r>
        <w:rPr>
          <w:sz w:val="28"/>
          <w:lang w:val="kk-KZ"/>
        </w:rPr>
        <w:t xml:space="preserve">0 </w:t>
      </w:r>
      <w:r w:rsidR="001A2C80">
        <w:rPr>
          <w:sz w:val="28"/>
          <w:lang w:val="kk-KZ"/>
        </w:rPr>
        <w:t>июля</w:t>
      </w:r>
      <w:r w:rsidRPr="00616411">
        <w:rPr>
          <w:sz w:val="28"/>
          <w:lang w:val="kk-KZ"/>
        </w:rPr>
        <w:t xml:space="preserve"> 202</w:t>
      </w:r>
      <w:r>
        <w:rPr>
          <w:sz w:val="28"/>
          <w:lang w:val="kk-KZ"/>
        </w:rPr>
        <w:t>4</w:t>
      </w:r>
      <w:r w:rsidRPr="00616411">
        <w:rPr>
          <w:sz w:val="28"/>
          <w:lang w:val="kk-KZ"/>
        </w:rPr>
        <w:t xml:space="preserve"> года № </w:t>
      </w:r>
      <w:r w:rsidR="001A2C80">
        <w:rPr>
          <w:sz w:val="28"/>
          <w:lang w:val="kk-KZ"/>
        </w:rPr>
        <w:t>86</w:t>
      </w:r>
      <w:r w:rsidR="00AD3054">
        <w:rPr>
          <w:sz w:val="28"/>
          <w:lang w:val="kk-KZ"/>
        </w:rPr>
        <w:t xml:space="preserve"> </w:t>
      </w:r>
      <w:r w:rsidR="001A2C80">
        <w:t>«</w:t>
      </w:r>
      <w:r w:rsidR="001A2C80" w:rsidRPr="001A2C80">
        <w:rPr>
          <w:sz w:val="28"/>
          <w:lang w:val="kk-KZ"/>
        </w:rPr>
        <w:t>О внесении изменений в перече</w:t>
      </w:r>
      <w:r w:rsidR="001A2C80">
        <w:rPr>
          <w:sz w:val="28"/>
          <w:lang w:val="kk-KZ"/>
        </w:rPr>
        <w:t xml:space="preserve">нь международных и региональных </w:t>
      </w:r>
      <w:r w:rsidR="001A2C80" w:rsidRPr="001A2C80">
        <w:rPr>
          <w:sz w:val="28"/>
          <w:lang w:val="kk-KZ"/>
        </w:rPr>
        <w:t>(межгосударственных) стандартов, а в случ</w:t>
      </w:r>
      <w:r w:rsidR="001A2C80">
        <w:rPr>
          <w:sz w:val="28"/>
          <w:lang w:val="kk-KZ"/>
        </w:rPr>
        <w:t xml:space="preserve">ае их отсутствия – национальных </w:t>
      </w:r>
      <w:r w:rsidR="001A2C80" w:rsidRPr="001A2C80">
        <w:rPr>
          <w:sz w:val="28"/>
          <w:lang w:val="kk-KZ"/>
        </w:rPr>
        <w:t>(государственных) стандартов, содержащи</w:t>
      </w:r>
      <w:r w:rsidR="001A2C80">
        <w:rPr>
          <w:sz w:val="28"/>
          <w:lang w:val="kk-KZ"/>
        </w:rPr>
        <w:t xml:space="preserve">х правила и методы исследований </w:t>
      </w:r>
      <w:r w:rsidR="001A2C80" w:rsidRPr="001A2C80">
        <w:rPr>
          <w:sz w:val="28"/>
          <w:lang w:val="kk-KZ"/>
        </w:rPr>
        <w:t>(испытаний) и измерений, в том числе правила отбора образцов, необходимые</w:t>
      </w:r>
      <w:r w:rsidR="001A2C80">
        <w:rPr>
          <w:sz w:val="28"/>
          <w:lang w:val="kk-KZ"/>
        </w:rPr>
        <w:t xml:space="preserve"> </w:t>
      </w:r>
      <w:r w:rsidR="001A2C80" w:rsidRPr="001A2C80">
        <w:rPr>
          <w:sz w:val="28"/>
          <w:lang w:val="kk-KZ"/>
        </w:rPr>
        <w:t>для применения и исполнения требований технического регламента Таможенного</w:t>
      </w:r>
      <w:r w:rsidR="001A2C80">
        <w:rPr>
          <w:sz w:val="28"/>
          <w:lang w:val="kk-KZ"/>
        </w:rPr>
        <w:t xml:space="preserve"> </w:t>
      </w:r>
      <w:r w:rsidR="001A2C80" w:rsidRPr="001A2C80">
        <w:rPr>
          <w:sz w:val="28"/>
          <w:lang w:val="kk-KZ"/>
        </w:rPr>
        <w:t xml:space="preserve">союза </w:t>
      </w:r>
      <w:r w:rsidR="001A2C80">
        <w:rPr>
          <w:sz w:val="28"/>
          <w:lang w:val="kk-KZ"/>
        </w:rPr>
        <w:t>«</w:t>
      </w:r>
      <w:r w:rsidR="001A2C80" w:rsidRPr="001A2C80">
        <w:rPr>
          <w:sz w:val="28"/>
          <w:lang w:val="kk-KZ"/>
        </w:rPr>
        <w:t>О безопасности упаковки</w:t>
      </w:r>
      <w:r w:rsidR="001A2C80">
        <w:rPr>
          <w:sz w:val="28"/>
          <w:lang w:val="kk-KZ"/>
        </w:rPr>
        <w:t>»</w:t>
      </w:r>
      <w:r w:rsidR="001A2C80" w:rsidRPr="001A2C80">
        <w:rPr>
          <w:sz w:val="28"/>
          <w:lang w:val="kk-KZ"/>
        </w:rPr>
        <w:t xml:space="preserve"> </w:t>
      </w:r>
      <w:r w:rsidR="00AD3054">
        <w:rPr>
          <w:sz w:val="28"/>
          <w:lang w:val="kk-KZ"/>
        </w:rPr>
        <w:br/>
      </w:r>
      <w:r w:rsidR="001A2C80" w:rsidRPr="001A2C80">
        <w:rPr>
          <w:sz w:val="28"/>
          <w:lang w:val="kk-KZ"/>
        </w:rPr>
        <w:t>(ТР ТС 005/2011) и осущест</w:t>
      </w:r>
      <w:r w:rsidR="001A2C80">
        <w:rPr>
          <w:sz w:val="28"/>
          <w:lang w:val="kk-KZ"/>
        </w:rPr>
        <w:t xml:space="preserve">вления </w:t>
      </w:r>
      <w:r w:rsidR="001A2C80" w:rsidRPr="001A2C80">
        <w:rPr>
          <w:sz w:val="28"/>
          <w:lang w:val="kk-KZ"/>
        </w:rPr>
        <w:t>оценки соответствия объектов технического регулирования</w:t>
      </w:r>
      <w:r w:rsidR="001A2C80">
        <w:rPr>
          <w:sz w:val="28"/>
          <w:lang w:val="kk-KZ"/>
        </w:rPr>
        <w:t xml:space="preserve"> </w:t>
      </w:r>
      <w:r w:rsidRPr="00616411">
        <w:rPr>
          <w:b/>
          <w:sz w:val="28"/>
          <w:lang w:val="kk-KZ"/>
        </w:rPr>
        <w:t>ПРИКАЗЫВАЮ</w:t>
      </w:r>
      <w:r w:rsidRPr="00616411">
        <w:rPr>
          <w:sz w:val="28"/>
          <w:lang w:val="kk-KZ"/>
        </w:rPr>
        <w:t>:</w:t>
      </w:r>
    </w:p>
    <w:p w:rsidR="001A2C80" w:rsidRPr="001A2C80" w:rsidRDefault="001A2C80" w:rsidP="001A2C80">
      <w:pPr>
        <w:ind w:firstLine="567"/>
        <w:jc w:val="both"/>
        <w:rPr>
          <w:sz w:val="28"/>
          <w:lang w:val="kk-KZ"/>
        </w:rPr>
      </w:pPr>
      <w:r w:rsidRPr="001A2C80">
        <w:rPr>
          <w:sz w:val="28"/>
          <w:lang w:val="kk-KZ"/>
        </w:rPr>
        <w:t>1</w:t>
      </w:r>
      <w:r w:rsidR="00D408FA" w:rsidRPr="001A2C80">
        <w:rPr>
          <w:sz w:val="28"/>
          <w:lang w:val="kk-KZ"/>
        </w:rPr>
        <w:t>.</w:t>
      </w:r>
      <w:r w:rsidR="00D408FA">
        <w:rPr>
          <w:sz w:val="28"/>
          <w:lang w:val="kk-KZ"/>
        </w:rPr>
        <w:t> </w:t>
      </w:r>
      <w:r w:rsidRPr="001A2C80">
        <w:rPr>
          <w:sz w:val="28"/>
          <w:lang w:val="kk-KZ"/>
        </w:rPr>
        <w:t xml:space="preserve">Внести </w:t>
      </w:r>
      <w:r w:rsidR="00DC640C">
        <w:rPr>
          <w:sz w:val="28"/>
          <w:lang w:val="kk-KZ"/>
        </w:rPr>
        <w:t xml:space="preserve">в </w:t>
      </w:r>
      <w:r w:rsidRPr="001A2C80">
        <w:rPr>
          <w:sz w:val="28"/>
          <w:lang w:val="kk-KZ"/>
        </w:rPr>
        <w:t>приказ Председателя Комитета технического регулирования</w:t>
      </w:r>
      <w:r w:rsidR="00900D73">
        <w:rPr>
          <w:sz w:val="28"/>
          <w:lang w:val="kk-KZ"/>
        </w:rPr>
        <w:br/>
      </w:r>
      <w:r w:rsidRPr="001A2C80">
        <w:rPr>
          <w:sz w:val="28"/>
          <w:lang w:val="kk-KZ"/>
        </w:rPr>
        <w:t>и метрологии Министерства индустрии и новых технологий Республики Казахстан от 29 февраля 2024 года № 85-од «О применении национальных стандартов Российской Федерации и Республики Беларусь, взаимосвязанных</w:t>
      </w:r>
      <w:r w:rsidR="00900D73">
        <w:rPr>
          <w:sz w:val="28"/>
          <w:lang w:val="kk-KZ"/>
        </w:rPr>
        <w:br/>
      </w:r>
      <w:r w:rsidRPr="001A2C80">
        <w:rPr>
          <w:sz w:val="28"/>
          <w:lang w:val="kk-KZ"/>
        </w:rPr>
        <w:t>с техническими регламентами Таможенного союза на территории Республики Казахстан»</w:t>
      </w:r>
      <w:r w:rsidR="00D408FA">
        <w:rPr>
          <w:sz w:val="28"/>
          <w:lang w:val="kk-KZ"/>
        </w:rPr>
        <w:t xml:space="preserve"> следующее изменение</w:t>
      </w:r>
      <w:r w:rsidRPr="001A2C80">
        <w:rPr>
          <w:sz w:val="28"/>
          <w:lang w:val="kk-KZ"/>
        </w:rPr>
        <w:t>:</w:t>
      </w:r>
    </w:p>
    <w:p w:rsidR="00B96AE7" w:rsidRDefault="00B96AE7" w:rsidP="00EB4113">
      <w:pPr>
        <w:ind w:firstLine="567"/>
        <w:jc w:val="both"/>
        <w:rPr>
          <w:sz w:val="28"/>
          <w:lang w:val="kk-KZ"/>
        </w:rPr>
      </w:pPr>
      <w:r>
        <w:rPr>
          <w:sz w:val="28"/>
          <w:lang w:val="kk-KZ"/>
        </w:rPr>
        <w:t>в приложении:</w:t>
      </w:r>
    </w:p>
    <w:p w:rsidR="00AD3054" w:rsidRDefault="00B05FDF" w:rsidP="00EB4113">
      <w:pPr>
        <w:ind w:firstLine="567"/>
        <w:jc w:val="both"/>
        <w:rPr>
          <w:sz w:val="28"/>
          <w:lang w:val="kk-KZ"/>
        </w:rPr>
      </w:pPr>
      <w:r>
        <w:rPr>
          <w:sz w:val="28"/>
          <w:lang w:val="kk-KZ"/>
        </w:rPr>
        <w:t>строку</w:t>
      </w:r>
      <w:r w:rsidR="00AD3054">
        <w:rPr>
          <w:sz w:val="28"/>
          <w:lang w:val="kk-KZ"/>
        </w:rPr>
        <w:t>:</w:t>
      </w:r>
    </w:p>
    <w:p w:rsidR="00AD3054" w:rsidRPr="00AD3054" w:rsidRDefault="00AD3054" w:rsidP="00EB4113">
      <w:pPr>
        <w:ind w:firstLine="567"/>
        <w:jc w:val="both"/>
        <w:rPr>
          <w:sz w:val="28"/>
        </w:rPr>
      </w:pPr>
      <w:r>
        <w:rPr>
          <w:sz w:val="28"/>
        </w:rPr>
        <w:t>«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55"/>
        <w:gridCol w:w="6964"/>
        <w:gridCol w:w="2376"/>
      </w:tblGrid>
      <w:tr w:rsidR="00AD3054" w:rsidRPr="00B96AE7" w:rsidTr="007D31AE">
        <w:tc>
          <w:tcPr>
            <w:tcW w:w="655" w:type="dxa"/>
          </w:tcPr>
          <w:p w:rsidR="00AD3054" w:rsidRPr="00436293" w:rsidRDefault="00AD3054" w:rsidP="007D31AE">
            <w:pPr>
              <w:jc w:val="both"/>
              <w:rPr>
                <w:sz w:val="28"/>
                <w:lang w:val="kk-KZ"/>
              </w:rPr>
            </w:pPr>
            <w:r w:rsidRPr="00436293">
              <w:rPr>
                <w:sz w:val="28"/>
                <w:lang w:val="kk-KZ"/>
              </w:rPr>
              <w:t>8.</w:t>
            </w:r>
          </w:p>
        </w:tc>
        <w:tc>
          <w:tcPr>
            <w:tcW w:w="6966" w:type="dxa"/>
          </w:tcPr>
          <w:p w:rsidR="00AD3054" w:rsidRPr="00436293" w:rsidRDefault="00AD3054" w:rsidP="007D31AE">
            <w:pPr>
              <w:jc w:val="both"/>
              <w:rPr>
                <w:sz w:val="28"/>
                <w:lang w:val="kk-KZ"/>
              </w:rPr>
            </w:pPr>
            <w:r w:rsidRPr="00436293">
              <w:rPr>
                <w:sz w:val="28"/>
                <w:lang w:val="kk-KZ"/>
              </w:rPr>
              <w:t>ГОСТ Р 51864-2008 «Тара. Методы испытания прочности крепления ручек»</w:t>
            </w:r>
          </w:p>
        </w:tc>
        <w:tc>
          <w:tcPr>
            <w:tcW w:w="2376" w:type="dxa"/>
          </w:tcPr>
          <w:p w:rsidR="00AD3054" w:rsidRPr="00436293" w:rsidRDefault="00AD3054" w:rsidP="007D31AE">
            <w:pPr>
              <w:jc w:val="both"/>
              <w:rPr>
                <w:sz w:val="28"/>
                <w:lang w:val="kk-KZ"/>
              </w:rPr>
            </w:pPr>
            <w:r w:rsidRPr="00436293">
              <w:rPr>
                <w:sz w:val="28"/>
                <w:lang w:val="kk-KZ"/>
              </w:rPr>
              <w:t>Применяется до 31.12.2028 года</w:t>
            </w:r>
          </w:p>
        </w:tc>
      </w:tr>
    </w:tbl>
    <w:p w:rsidR="00AD3054" w:rsidRDefault="00AD3054" w:rsidP="00AD3054">
      <w:pPr>
        <w:ind w:firstLine="567"/>
        <w:jc w:val="right"/>
        <w:rPr>
          <w:sz w:val="28"/>
          <w:lang w:val="kk-KZ"/>
        </w:rPr>
      </w:pPr>
      <w:r>
        <w:rPr>
          <w:sz w:val="28"/>
          <w:lang w:val="kk-KZ"/>
        </w:rPr>
        <w:t xml:space="preserve">  »</w:t>
      </w:r>
    </w:p>
    <w:p w:rsidR="00DC640C" w:rsidRDefault="00031F41" w:rsidP="00EB4113">
      <w:pPr>
        <w:ind w:firstLine="567"/>
        <w:jc w:val="both"/>
        <w:rPr>
          <w:sz w:val="28"/>
          <w:lang w:val="kk-KZ"/>
        </w:rPr>
      </w:pPr>
      <w:r>
        <w:rPr>
          <w:sz w:val="28"/>
          <w:lang w:val="kk-KZ"/>
        </w:rPr>
        <w:t>изложить</w:t>
      </w:r>
      <w:r w:rsidR="00B05FDF">
        <w:rPr>
          <w:sz w:val="28"/>
          <w:lang w:val="kk-KZ"/>
        </w:rPr>
        <w:t xml:space="preserve"> в следующей редакции</w:t>
      </w:r>
      <w:r w:rsidR="00DC640C" w:rsidRPr="00DC640C">
        <w:rPr>
          <w:sz w:val="28"/>
          <w:lang w:val="kk-KZ"/>
        </w:rPr>
        <w:t>:</w:t>
      </w:r>
    </w:p>
    <w:p w:rsidR="00B14C26" w:rsidRDefault="00AD3054" w:rsidP="00EB4113">
      <w:pPr>
        <w:ind w:firstLine="567"/>
        <w:jc w:val="both"/>
        <w:rPr>
          <w:sz w:val="28"/>
          <w:lang w:val="kk-KZ"/>
        </w:rPr>
      </w:pPr>
      <w:r>
        <w:rPr>
          <w:sz w:val="28"/>
          <w:lang w:val="kk-KZ"/>
        </w:rPr>
        <w:t>«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55"/>
        <w:gridCol w:w="6964"/>
        <w:gridCol w:w="2376"/>
      </w:tblGrid>
      <w:tr w:rsidR="00DC640C" w:rsidRPr="00B96AE7" w:rsidTr="00B05FDF">
        <w:tc>
          <w:tcPr>
            <w:tcW w:w="655" w:type="dxa"/>
          </w:tcPr>
          <w:p w:rsidR="00DC640C" w:rsidRPr="00436293" w:rsidRDefault="00DC640C" w:rsidP="00EB4113">
            <w:pPr>
              <w:jc w:val="both"/>
              <w:rPr>
                <w:sz w:val="28"/>
                <w:lang w:val="kk-KZ"/>
              </w:rPr>
            </w:pPr>
            <w:r w:rsidRPr="00436293">
              <w:rPr>
                <w:sz w:val="28"/>
                <w:lang w:val="kk-KZ"/>
              </w:rPr>
              <w:t>8</w:t>
            </w:r>
            <w:r w:rsidR="00B05FDF" w:rsidRPr="00436293">
              <w:rPr>
                <w:sz w:val="28"/>
                <w:lang w:val="kk-KZ"/>
              </w:rPr>
              <w:t>.</w:t>
            </w:r>
          </w:p>
        </w:tc>
        <w:tc>
          <w:tcPr>
            <w:tcW w:w="6966" w:type="dxa"/>
          </w:tcPr>
          <w:p w:rsidR="00DC640C" w:rsidRPr="00436293" w:rsidRDefault="00B05FDF" w:rsidP="00B05FDF">
            <w:pPr>
              <w:jc w:val="both"/>
              <w:rPr>
                <w:sz w:val="28"/>
                <w:lang w:val="kk-KZ"/>
              </w:rPr>
            </w:pPr>
            <w:r w:rsidRPr="00436293">
              <w:rPr>
                <w:sz w:val="28"/>
                <w:lang w:val="kk-KZ"/>
              </w:rPr>
              <w:t xml:space="preserve">ГОСТ Р 51864-2002 «Тара. Методы испытания </w:t>
            </w:r>
            <w:r w:rsidRPr="00436293">
              <w:rPr>
                <w:sz w:val="28"/>
                <w:lang w:val="kk-KZ"/>
              </w:rPr>
              <w:lastRenderedPageBreak/>
              <w:t>прочности крепления ручек»</w:t>
            </w:r>
          </w:p>
        </w:tc>
        <w:tc>
          <w:tcPr>
            <w:tcW w:w="2376" w:type="dxa"/>
          </w:tcPr>
          <w:p w:rsidR="00DC640C" w:rsidRPr="00436293" w:rsidRDefault="00AD3054" w:rsidP="00EB4113">
            <w:pPr>
              <w:jc w:val="both"/>
              <w:rPr>
                <w:sz w:val="28"/>
                <w:lang w:val="kk-KZ"/>
              </w:rPr>
            </w:pPr>
            <w:r w:rsidRPr="00436293">
              <w:rPr>
                <w:sz w:val="28"/>
                <w:lang w:val="kk-KZ"/>
              </w:rPr>
              <w:lastRenderedPageBreak/>
              <w:t xml:space="preserve">Применяется до </w:t>
            </w:r>
            <w:r w:rsidRPr="00436293">
              <w:rPr>
                <w:sz w:val="28"/>
                <w:lang w:val="kk-KZ"/>
              </w:rPr>
              <w:lastRenderedPageBreak/>
              <w:t>31.12.2028 года</w:t>
            </w:r>
          </w:p>
        </w:tc>
      </w:tr>
    </w:tbl>
    <w:p w:rsidR="00DC640C" w:rsidRDefault="00AD3054" w:rsidP="00AD3054">
      <w:pPr>
        <w:jc w:val="right"/>
        <w:rPr>
          <w:sz w:val="28"/>
          <w:lang w:val="kk-KZ"/>
        </w:rPr>
      </w:pPr>
      <w:r>
        <w:rPr>
          <w:sz w:val="28"/>
          <w:lang w:val="kk-KZ"/>
        </w:rPr>
        <w:lastRenderedPageBreak/>
        <w:t>»</w:t>
      </w:r>
      <w:r w:rsidR="00B96AE7">
        <w:rPr>
          <w:sz w:val="28"/>
          <w:lang w:val="kk-KZ"/>
        </w:rPr>
        <w:t>.</w:t>
      </w:r>
    </w:p>
    <w:p w:rsidR="00EB4113" w:rsidRPr="00EB4113" w:rsidRDefault="003D78BB" w:rsidP="00EB4113">
      <w:pPr>
        <w:ind w:firstLine="567"/>
        <w:jc w:val="both"/>
        <w:rPr>
          <w:sz w:val="28"/>
          <w:lang w:val="kk-KZ"/>
        </w:rPr>
      </w:pPr>
      <w:r>
        <w:rPr>
          <w:sz w:val="28"/>
          <w:lang w:val="kk-KZ"/>
        </w:rPr>
        <w:t>2</w:t>
      </w:r>
      <w:r>
        <w:rPr>
          <w:sz w:val="28"/>
        </w:rPr>
        <w:t>.</w:t>
      </w:r>
      <w:r w:rsidR="00EB4113" w:rsidRPr="00EB4113">
        <w:rPr>
          <w:sz w:val="28"/>
          <w:lang w:val="kk-KZ"/>
        </w:rPr>
        <w:t xml:space="preserve">Республиканскому государственному предприятию на праве хозяйственного ведения «Казахстанский институт стандартизации </w:t>
      </w:r>
      <w:r w:rsidR="00AD3054">
        <w:rPr>
          <w:sz w:val="28"/>
          <w:lang w:val="kk-KZ"/>
        </w:rPr>
        <w:br/>
      </w:r>
      <w:r w:rsidR="00EB4113" w:rsidRPr="00EB4113">
        <w:rPr>
          <w:sz w:val="28"/>
          <w:lang w:val="kk-KZ"/>
        </w:rPr>
        <w:t>и метрологии» (КазСтандарт) опубликовать информацию о применении стандартов в ежемесячном информационном указателе стандартов.</w:t>
      </w:r>
    </w:p>
    <w:p w:rsidR="00EB4113" w:rsidRPr="00EB4113" w:rsidRDefault="00FC235D" w:rsidP="00EB4113">
      <w:pPr>
        <w:ind w:firstLine="567"/>
        <w:jc w:val="both"/>
        <w:rPr>
          <w:sz w:val="28"/>
          <w:lang w:val="kk-KZ"/>
        </w:rPr>
      </w:pPr>
      <w:r>
        <w:rPr>
          <w:sz w:val="28"/>
          <w:lang w:val="kk-KZ"/>
        </w:rPr>
        <w:t>3.</w:t>
      </w:r>
      <w:r w:rsidR="00EB4113" w:rsidRPr="00EB4113">
        <w:rPr>
          <w:sz w:val="28"/>
          <w:lang w:val="kk-KZ"/>
        </w:rPr>
        <w:t xml:space="preserve">Контроль за исполнением настоящего приказа возложить </w:t>
      </w:r>
      <w:r w:rsidR="00AD3054">
        <w:rPr>
          <w:sz w:val="28"/>
          <w:lang w:val="kk-KZ"/>
        </w:rPr>
        <w:br/>
      </w:r>
      <w:r w:rsidR="00EB4113" w:rsidRPr="00EB4113">
        <w:rPr>
          <w:sz w:val="28"/>
          <w:lang w:val="kk-KZ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EB4113" w:rsidRPr="00EB4113" w:rsidRDefault="00EB4113" w:rsidP="00EB4113">
      <w:pPr>
        <w:ind w:firstLine="567"/>
        <w:jc w:val="both"/>
        <w:rPr>
          <w:sz w:val="28"/>
          <w:lang w:val="kk-KZ"/>
        </w:rPr>
      </w:pPr>
      <w:r w:rsidRPr="00EB4113">
        <w:rPr>
          <w:sz w:val="28"/>
          <w:lang w:val="kk-KZ"/>
        </w:rPr>
        <w:t>4. Настоящий приказ вступает в с</w:t>
      </w:r>
      <w:r w:rsidR="00436293">
        <w:rPr>
          <w:sz w:val="28"/>
        </w:rPr>
        <w:t xml:space="preserve">илу со дня его </w:t>
      </w:r>
      <w:bookmarkStart w:id="0" w:name="_GoBack"/>
      <w:bookmarkEnd w:id="0"/>
      <w:r w:rsidR="00436293">
        <w:rPr>
          <w:sz w:val="28"/>
        </w:rPr>
        <w:t xml:space="preserve"> подписания.</w:t>
      </w:r>
    </w:p>
    <w:p w:rsidR="00EB4113" w:rsidRPr="001A2C80" w:rsidRDefault="00EB4113" w:rsidP="001A2C80">
      <w:pPr>
        <w:ind w:firstLine="567"/>
        <w:jc w:val="both"/>
        <w:rPr>
          <w:sz w:val="28"/>
          <w:lang w:val="kk-KZ"/>
        </w:rPr>
      </w:pPr>
    </w:p>
    <w:p w:rsidR="00F2190A" w:rsidRDefault="00F2190A" w:rsidP="00F2190A">
      <w:pPr>
        <w:rPr>
          <w:b/>
          <w:sz w:val="28"/>
          <w:szCs w:val="28"/>
          <w:lang w:val="kk-KZ"/>
        </w:rPr>
      </w:pPr>
    </w:p>
    <w:p w:rsidR="00EB4113" w:rsidRPr="00EB4113" w:rsidRDefault="00EB4113" w:rsidP="00900D73">
      <w:pPr>
        <w:ind w:left="567"/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>Председатель</w:t>
      </w:r>
    </w:p>
    <w:p w:rsidR="00EB4113" w:rsidRPr="00EB4113" w:rsidRDefault="00EB4113" w:rsidP="00900D73">
      <w:pPr>
        <w:ind w:left="567"/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 xml:space="preserve">Комитета технического </w:t>
      </w:r>
    </w:p>
    <w:p w:rsidR="00EB4113" w:rsidRPr="00EB4113" w:rsidRDefault="00EB4113" w:rsidP="00900D73">
      <w:pPr>
        <w:ind w:left="567"/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>регулирования и метрологии</w:t>
      </w:r>
    </w:p>
    <w:p w:rsidR="00EB4113" w:rsidRPr="00EB4113" w:rsidRDefault="00EB4113" w:rsidP="00900D73">
      <w:pPr>
        <w:ind w:left="567"/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>Министерства торговли и интеграции</w:t>
      </w:r>
    </w:p>
    <w:p w:rsidR="00EB4113" w:rsidRPr="00F2190A" w:rsidRDefault="00EB4113" w:rsidP="00900D73">
      <w:pPr>
        <w:ind w:left="567"/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>Республики Казахстан</w:t>
      </w:r>
      <w:r w:rsidRPr="00EB4113">
        <w:rPr>
          <w:b/>
          <w:sz w:val="28"/>
          <w:szCs w:val="28"/>
          <w:lang w:val="kk-KZ"/>
        </w:rPr>
        <w:tab/>
        <w:t xml:space="preserve">                    </w:t>
      </w:r>
      <w:r w:rsidR="00B05FDF">
        <w:rPr>
          <w:b/>
          <w:sz w:val="28"/>
          <w:szCs w:val="28"/>
          <w:lang w:val="kk-KZ"/>
        </w:rPr>
        <w:t xml:space="preserve">              </w:t>
      </w:r>
      <w:r w:rsidR="00900D73">
        <w:rPr>
          <w:b/>
          <w:sz w:val="28"/>
          <w:szCs w:val="28"/>
          <w:lang w:val="kk-KZ"/>
        </w:rPr>
        <w:t xml:space="preserve">          </w:t>
      </w:r>
      <w:r w:rsidR="00B05FDF">
        <w:rPr>
          <w:b/>
          <w:sz w:val="28"/>
          <w:szCs w:val="28"/>
          <w:lang w:val="kk-KZ"/>
        </w:rPr>
        <w:t xml:space="preserve"> </w:t>
      </w:r>
      <w:r w:rsidRPr="00EB4113">
        <w:rPr>
          <w:b/>
          <w:sz w:val="28"/>
          <w:szCs w:val="28"/>
          <w:lang w:val="kk-KZ"/>
        </w:rPr>
        <w:t xml:space="preserve">               </w:t>
      </w:r>
      <w:r w:rsidR="00B05FDF">
        <w:rPr>
          <w:b/>
          <w:sz w:val="28"/>
          <w:szCs w:val="28"/>
          <w:lang w:val="kk-KZ"/>
        </w:rPr>
        <w:t>Ж.</w:t>
      </w:r>
      <w:r w:rsidR="00B05FDF" w:rsidRPr="00B05FDF">
        <w:t xml:space="preserve"> </w:t>
      </w:r>
      <w:r w:rsidR="00B05FDF" w:rsidRPr="00B05FDF">
        <w:rPr>
          <w:b/>
          <w:sz w:val="28"/>
          <w:szCs w:val="28"/>
          <w:lang w:val="kk-KZ"/>
        </w:rPr>
        <w:t>Есенбекова</w:t>
      </w:r>
    </w:p>
    <w:p w:rsidR="00F2190A" w:rsidRDefault="00F2190A" w:rsidP="00E44A06">
      <w:pPr>
        <w:jc w:val="right"/>
        <w:rPr>
          <w:b/>
          <w:sz w:val="28"/>
          <w:szCs w:val="28"/>
        </w:rPr>
      </w:pPr>
    </w:p>
    <w:p w:rsidR="00F2190A" w:rsidRDefault="00F2190A" w:rsidP="00E44A06">
      <w:pPr>
        <w:jc w:val="right"/>
        <w:rPr>
          <w:b/>
          <w:sz w:val="28"/>
          <w:szCs w:val="28"/>
        </w:rPr>
      </w:pPr>
    </w:p>
    <w:p w:rsidR="00F2190A" w:rsidRDefault="00F2190A" w:rsidP="00E44A06">
      <w:pPr>
        <w:jc w:val="right"/>
        <w:rPr>
          <w:b/>
          <w:sz w:val="28"/>
          <w:szCs w:val="28"/>
        </w:rPr>
      </w:pPr>
    </w:p>
    <w:p w:rsidR="00F2190A" w:rsidRDefault="00F2190A" w:rsidP="00E44A06">
      <w:pPr>
        <w:jc w:val="right"/>
        <w:rPr>
          <w:b/>
          <w:sz w:val="28"/>
          <w:szCs w:val="28"/>
        </w:rPr>
      </w:pPr>
    </w:p>
    <w:p w:rsidR="00F2190A" w:rsidRPr="00E44A06" w:rsidRDefault="00F2190A" w:rsidP="00E44A06">
      <w:pPr>
        <w:jc w:val="right"/>
        <w:rPr>
          <w:sz w:val="28"/>
          <w:szCs w:val="28"/>
        </w:rPr>
      </w:pPr>
    </w:p>
    <w:p w:rsidR="002D017D" w:rsidRDefault="002D017D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1F5CE0" w:rsidRDefault="001F5CE0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1F5CE0" w:rsidRDefault="001F5CE0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1F5CE0" w:rsidRDefault="001F5CE0" w:rsidP="001F5CE0">
      <w:pPr>
        <w:tabs>
          <w:tab w:val="left" w:pos="1418"/>
        </w:tabs>
        <w:rPr>
          <w:i/>
          <w:color w:val="000000"/>
          <w:sz w:val="20"/>
          <w:szCs w:val="20"/>
        </w:rPr>
      </w:pPr>
    </w:p>
    <w:p w:rsidR="001F5CE0" w:rsidRDefault="001F5CE0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2D017D" w:rsidRDefault="002D017D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3020DD" w:rsidRPr="00E44A06" w:rsidRDefault="003020DD" w:rsidP="00E44A06">
      <w:pPr>
        <w:tabs>
          <w:tab w:val="left" w:pos="1276"/>
        </w:tabs>
        <w:spacing w:after="200" w:line="276" w:lineRule="auto"/>
        <w:jc w:val="both"/>
      </w:pPr>
      <w:r w:rsidRPr="00E44A06">
        <w:t xml:space="preserve"> </w:t>
      </w:r>
    </w:p>
    <w:sectPr w:rsidR="003020DD" w:rsidRPr="00E44A06" w:rsidSect="00436293">
      <w:headerReference w:type="even" r:id="rId8"/>
      <w:headerReference w:type="default" r:id="rId9"/>
      <w:headerReference w:type="first" r:id="rId10"/>
      <w:footerReference w:type="first" r:id="rId11"/>
      <w:pgSz w:w="11906" w:h="16838" w:code="9"/>
      <w:pgMar w:top="1418" w:right="709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14.11.2024 18:09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14.11.2024 18:26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4346" w:rsidRDefault="00134346">
      <w:r>
        <w:separator/>
      </w:r>
    </w:p>
  </w:endnote>
  <w:endnote w:type="continuationSeparator" w:id="0">
    <w:p w:rsidR="00134346" w:rsidRDefault="001343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34F12" w:rsidRPr="00AE4A53" w:rsidRDefault="00456765" w:rsidP="00C34F12">
    <w:pPr>
      <w:ind w:firstLine="708"/>
      <w:rPr>
        <w:i/>
        <w:sz w:val="8"/>
        <w:szCs w:val="16"/>
        <w:lang w:val="kk-KZ"/>
      </w:rPr>
    </w:pPr>
    <w:r w:rsidRPr="00AE4A53">
      <w:rPr>
        <w:i/>
        <w:sz w:val="8"/>
        <w:szCs w:val="16"/>
        <w:lang w:val="kk-KZ"/>
      </w:rPr>
      <w:t xml:space="preserve"> </w:t>
    </w:r>
  </w:p>
  <w:p w:rsidR="00BA7A29" w:rsidRDefault="00456765">
    <w:pPr>
      <w:pStyle w:val="a5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C7104C0" wp14:editId="56D012D7">
              <wp:simplePos x="0" y="0"/>
              <wp:positionH relativeFrom="column">
                <wp:posOffset>6278880</wp:posOffset>
              </wp:positionH>
              <wp:positionV relativeFrom="paragraph">
                <wp:posOffset>-8997315</wp:posOffset>
              </wp:positionV>
              <wp:extent cx="381000" cy="8019415"/>
              <wp:effectExtent l="0" t="0" r="0" b="635"/>
              <wp:wrapNone/>
              <wp:docPr id="7" name="Поле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1000" cy="80194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A7A29" w:rsidRPr="00BA7A29" w:rsidRDefault="00134346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7104C0" id="_x0000_t202" coordsize="21600,21600" o:spt="202" path="m,l,21600r21600,l21600,xe">
              <v:stroke joinstyle="miter"/>
              <v:path gradientshapeok="t" o:connecttype="rect"/>
            </v:shapetype>
            <v:shape id="Поле 7" o:spid="_x0000_s1026" type="#_x0000_t202" style="position:absolute;margin-left:494.4pt;margin-top:-708.45pt;width:30pt;height:631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" filled="f" stroked="f" strokeweight=".5pt">
              <v:path arrowok="t"/>
              <v:textbox style="layout-flow:vertical;mso-layout-flow-alt:bottom-to-top">
                <w:txbxContent>
                  <w:p w:rsidR="00BA7A29" w:rsidRPr="00BA7A29" w:rsidRDefault="00134346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15.11.2024 15:07.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15.11.2024 15:07.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4346" w:rsidRDefault="00134346">
      <w:r>
        <w:separator/>
      </w:r>
    </w:p>
  </w:footnote>
  <w:footnote w:type="continuationSeparator" w:id="0">
    <w:p w:rsidR="00134346" w:rsidRDefault="001343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79326091"/>
      <w:docPartObj>
        <w:docPartGallery w:val="Page Numbers (Top of Page)"/>
        <w:docPartUnique/>
      </w:docPartObj>
    </w:sdtPr>
    <w:sdtEndPr/>
    <w:sdtContent>
      <w:p w:rsidR="003D5E5F" w:rsidRDefault="0045676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3D5E5F" w:rsidRDefault="00134346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14419342"/>
      <w:docPartObj>
        <w:docPartGallery w:val="Page Numbers (Top of Page)"/>
        <w:docPartUnique/>
      </w:docPartObj>
    </w:sdtPr>
    <w:sdtEndPr/>
    <w:sdtContent>
      <w:p w:rsidR="0080080E" w:rsidRDefault="0080080E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6293">
          <w:rPr>
            <w:noProof/>
          </w:rPr>
          <w:t>2</w:t>
        </w:r>
        <w:r>
          <w:fldChar w:fldCharType="end"/>
        </w:r>
      </w:p>
    </w:sdtContent>
  </w:sdt>
  <w:p w:rsidR="0080080E" w:rsidRDefault="0080080E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jc w:val="center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2190A" w:rsidRPr="00297446" w:rsidTr="00B85181">
      <w:trPr>
        <w:trHeight w:val="1612"/>
        <w:jc w:val="center"/>
      </w:trPr>
      <w:tc>
        <w:tcPr>
          <w:tcW w:w="3812" w:type="dxa"/>
          <w:vAlign w:val="center"/>
        </w:tcPr>
        <w:p w:rsidR="00F2190A" w:rsidRPr="00297446" w:rsidRDefault="00F2190A" w:rsidP="00F2190A">
          <w:pPr>
            <w:ind w:left="-117"/>
            <w:jc w:val="center"/>
            <w:rPr>
              <w:b/>
              <w:bCs/>
              <w:color w:val="1E1D8E"/>
              <w:lang w:val="kk-KZ"/>
            </w:rPr>
          </w:pPr>
          <w:r w:rsidRPr="00297446">
            <w:rPr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F2190A" w:rsidRPr="00297446" w:rsidRDefault="00F2190A" w:rsidP="00F2190A">
          <w:pPr>
            <w:tabs>
              <w:tab w:val="left" w:pos="2737"/>
            </w:tabs>
            <w:ind w:left="-117"/>
            <w:jc w:val="center"/>
            <w:rPr>
              <w:b/>
              <w:color w:val="1E1D8E"/>
              <w:lang w:val="kk-KZ"/>
            </w:rPr>
          </w:pPr>
          <w:r w:rsidRPr="00297446">
            <w:rPr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F2190A" w:rsidRPr="00297446" w:rsidRDefault="00F2190A" w:rsidP="00B85181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297446">
            <w:rPr>
              <w:noProof/>
              <w:color w:val="3399FF"/>
            </w:rPr>
            <w:drawing>
              <wp:inline distT="0" distB="0" distL="0" distR="0" wp14:anchorId="521897BD" wp14:editId="148208DA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F2190A" w:rsidRPr="00297446" w:rsidRDefault="00F2190A" w:rsidP="00B85181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297446">
            <w:rPr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F2190A" w:rsidRPr="00297446" w:rsidRDefault="00F2190A" w:rsidP="00B85181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297446">
            <w:rPr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F2190A" w:rsidRDefault="00F2190A" w:rsidP="009C599F">
    <w:pPr>
      <w:pStyle w:val="a3"/>
      <w:tabs>
        <w:tab w:val="clear" w:pos="9355"/>
        <w:tab w:val="left" w:pos="6840"/>
        <w:tab w:val="right" w:pos="10260"/>
      </w:tabs>
      <w:ind w:left="-180" w:right="-144"/>
      <w:jc w:val="both"/>
      <w:rPr>
        <w:color w:val="1E1D8E"/>
        <w:sz w:val="16"/>
        <w:szCs w:val="16"/>
        <w:lang w:val="kk-KZ"/>
      </w:rPr>
    </w:pPr>
  </w:p>
  <w:p w:rsidR="00F2190A" w:rsidRPr="00297446" w:rsidRDefault="00F2190A" w:rsidP="00F2190A">
    <w:pPr>
      <w:tabs>
        <w:tab w:val="center" w:pos="4677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297446">
      <w:rPr>
        <w:b/>
        <w:color w:val="1E1D8E"/>
        <w:sz w:val="28"/>
        <w:szCs w:val="28"/>
      </w:rPr>
      <w:t xml:space="preserve">                  БҰЙРЫҚ                                                                </w:t>
    </w:r>
    <w:r>
      <w:rPr>
        <w:b/>
        <w:color w:val="1E1D8E"/>
        <w:sz w:val="28"/>
        <w:szCs w:val="28"/>
      </w:rPr>
      <w:t xml:space="preserve">   </w:t>
    </w:r>
    <w:r w:rsidRPr="00297446">
      <w:rPr>
        <w:b/>
        <w:color w:val="1E1D8E"/>
        <w:sz w:val="28"/>
        <w:szCs w:val="28"/>
      </w:rPr>
      <w:t xml:space="preserve">     ПРИКАЗ</w:t>
    </w:r>
  </w:p>
  <w:p w:rsidR="00FC1D11" w:rsidRPr="000578BA" w:rsidRDefault="00456765" w:rsidP="009C599F">
    <w:pPr>
      <w:pStyle w:val="a3"/>
      <w:tabs>
        <w:tab w:val="clear" w:pos="9355"/>
        <w:tab w:val="left" w:pos="6840"/>
        <w:tab w:val="right" w:pos="10260"/>
      </w:tabs>
      <w:ind w:left="-180" w:right="-144"/>
      <w:jc w:val="both"/>
      <w:rPr>
        <w:color w:val="1E1D8E"/>
        <w:sz w:val="16"/>
        <w:szCs w:val="16"/>
        <w:lang w:val="kk-KZ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9A48D8" wp14:editId="48E96268">
              <wp:simplePos x="0" y="0"/>
              <wp:positionH relativeFrom="column">
                <wp:posOffset>-190500</wp:posOffset>
              </wp:positionH>
              <wp:positionV relativeFrom="page">
                <wp:posOffset>1607820</wp:posOffset>
              </wp:positionV>
              <wp:extent cx="6505575" cy="9525"/>
              <wp:effectExtent l="9525" t="17145" r="9525" b="11430"/>
              <wp:wrapNone/>
              <wp:docPr id="1" name="Freeform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7 w 10245"/>
                          <a:gd name="T3" fmla="*/ 604837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7030A0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69A56D0" id="Freeform 8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5pt,126.6pt,497.25pt,127.35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" fillcolor="#7030a0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3954F8"/>
    <w:multiLevelType w:val="hybridMultilevel"/>
    <w:tmpl w:val="6AA01CD4"/>
    <w:lvl w:ilvl="0" w:tplc="A6B2AE84">
      <w:start w:val="1"/>
      <w:numFmt w:val="decimal"/>
      <w:lvlText w:val="%1."/>
      <w:lvlJc w:val="left"/>
      <w:pPr>
        <w:ind w:left="1512" w:hanging="9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46FC633C"/>
    <w:multiLevelType w:val="multilevel"/>
    <w:tmpl w:val="FF54F0DA"/>
    <w:lvl w:ilvl="0">
      <w:start w:val="1"/>
      <w:numFmt w:val="decimal"/>
      <w:lvlText w:val="%1)"/>
      <w:lvlJc w:val="left"/>
      <w:pPr>
        <w:ind w:left="1068" w:hanging="360"/>
      </w:pPr>
      <w:rPr>
        <w:sz w:val="28"/>
        <w:szCs w:val="28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7DBA24BF"/>
    <w:multiLevelType w:val="multilevel"/>
    <w:tmpl w:val="F4D2C2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trackRevision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765"/>
    <w:rsid w:val="0000775A"/>
    <w:rsid w:val="00011E32"/>
    <w:rsid w:val="00023932"/>
    <w:rsid w:val="00031F41"/>
    <w:rsid w:val="00047C9B"/>
    <w:rsid w:val="00051877"/>
    <w:rsid w:val="00065416"/>
    <w:rsid w:val="000D557F"/>
    <w:rsid w:val="000D6D65"/>
    <w:rsid w:val="00117DD8"/>
    <w:rsid w:val="00134346"/>
    <w:rsid w:val="00135DAD"/>
    <w:rsid w:val="001456BD"/>
    <w:rsid w:val="00164460"/>
    <w:rsid w:val="001860EF"/>
    <w:rsid w:val="001A2C80"/>
    <w:rsid w:val="001A773D"/>
    <w:rsid w:val="001C415F"/>
    <w:rsid w:val="001D60D9"/>
    <w:rsid w:val="001F5CE0"/>
    <w:rsid w:val="00205DF2"/>
    <w:rsid w:val="002212C0"/>
    <w:rsid w:val="0022351C"/>
    <w:rsid w:val="00227942"/>
    <w:rsid w:val="0025559E"/>
    <w:rsid w:val="002A115C"/>
    <w:rsid w:val="002A4FBB"/>
    <w:rsid w:val="002C77DC"/>
    <w:rsid w:val="002D017D"/>
    <w:rsid w:val="002E1B2E"/>
    <w:rsid w:val="003020DD"/>
    <w:rsid w:val="00327545"/>
    <w:rsid w:val="00354A78"/>
    <w:rsid w:val="00390330"/>
    <w:rsid w:val="003B6CB0"/>
    <w:rsid w:val="003C5854"/>
    <w:rsid w:val="003D78BB"/>
    <w:rsid w:val="00415ADE"/>
    <w:rsid w:val="00417495"/>
    <w:rsid w:val="00436293"/>
    <w:rsid w:val="00456765"/>
    <w:rsid w:val="004623AF"/>
    <w:rsid w:val="0046744B"/>
    <w:rsid w:val="00470A2F"/>
    <w:rsid w:val="0048371B"/>
    <w:rsid w:val="00496BC1"/>
    <w:rsid w:val="004C2586"/>
    <w:rsid w:val="004E561B"/>
    <w:rsid w:val="0051374C"/>
    <w:rsid w:val="00573885"/>
    <w:rsid w:val="005B2771"/>
    <w:rsid w:val="005D1584"/>
    <w:rsid w:val="005E739A"/>
    <w:rsid w:val="006052FB"/>
    <w:rsid w:val="006458FB"/>
    <w:rsid w:val="00664759"/>
    <w:rsid w:val="006A7A1A"/>
    <w:rsid w:val="006D272C"/>
    <w:rsid w:val="006E4986"/>
    <w:rsid w:val="006F2190"/>
    <w:rsid w:val="006F2A97"/>
    <w:rsid w:val="006F6C3F"/>
    <w:rsid w:val="00715BDE"/>
    <w:rsid w:val="00746CE0"/>
    <w:rsid w:val="007D32E5"/>
    <w:rsid w:val="0080080E"/>
    <w:rsid w:val="00831349"/>
    <w:rsid w:val="008314B4"/>
    <w:rsid w:val="00851FDF"/>
    <w:rsid w:val="008553E4"/>
    <w:rsid w:val="00896EFF"/>
    <w:rsid w:val="008A6C43"/>
    <w:rsid w:val="008B6E2F"/>
    <w:rsid w:val="008D4737"/>
    <w:rsid w:val="008E3C1B"/>
    <w:rsid w:val="008E6746"/>
    <w:rsid w:val="00900D73"/>
    <w:rsid w:val="00901256"/>
    <w:rsid w:val="00906518"/>
    <w:rsid w:val="00944626"/>
    <w:rsid w:val="00965A93"/>
    <w:rsid w:val="009719CA"/>
    <w:rsid w:val="00982646"/>
    <w:rsid w:val="009B0D48"/>
    <w:rsid w:val="009E7156"/>
    <w:rsid w:val="009F5667"/>
    <w:rsid w:val="00A25539"/>
    <w:rsid w:val="00A4009B"/>
    <w:rsid w:val="00A56F95"/>
    <w:rsid w:val="00A927A9"/>
    <w:rsid w:val="00AA67CE"/>
    <w:rsid w:val="00AD3054"/>
    <w:rsid w:val="00B05FDF"/>
    <w:rsid w:val="00B06196"/>
    <w:rsid w:val="00B14C26"/>
    <w:rsid w:val="00B37CF6"/>
    <w:rsid w:val="00B501D9"/>
    <w:rsid w:val="00B55F42"/>
    <w:rsid w:val="00B64EDB"/>
    <w:rsid w:val="00B87A06"/>
    <w:rsid w:val="00B94527"/>
    <w:rsid w:val="00B96AE7"/>
    <w:rsid w:val="00BB11DD"/>
    <w:rsid w:val="00BB4ADC"/>
    <w:rsid w:val="00BC364B"/>
    <w:rsid w:val="00BE40AD"/>
    <w:rsid w:val="00BE592C"/>
    <w:rsid w:val="00BF14DF"/>
    <w:rsid w:val="00BF45A6"/>
    <w:rsid w:val="00C30A35"/>
    <w:rsid w:val="00CA50FB"/>
    <w:rsid w:val="00CD0FCC"/>
    <w:rsid w:val="00CD6401"/>
    <w:rsid w:val="00CD683A"/>
    <w:rsid w:val="00D15A3B"/>
    <w:rsid w:val="00D30FEB"/>
    <w:rsid w:val="00D408FA"/>
    <w:rsid w:val="00D41D13"/>
    <w:rsid w:val="00D578C4"/>
    <w:rsid w:val="00DB378C"/>
    <w:rsid w:val="00DC640C"/>
    <w:rsid w:val="00DF0986"/>
    <w:rsid w:val="00DF6E1A"/>
    <w:rsid w:val="00E200A8"/>
    <w:rsid w:val="00E44A06"/>
    <w:rsid w:val="00E55A43"/>
    <w:rsid w:val="00EA1897"/>
    <w:rsid w:val="00EB4113"/>
    <w:rsid w:val="00EC1C02"/>
    <w:rsid w:val="00ED353B"/>
    <w:rsid w:val="00EE5784"/>
    <w:rsid w:val="00F17F08"/>
    <w:rsid w:val="00F2190A"/>
    <w:rsid w:val="00F2196C"/>
    <w:rsid w:val="00F370D8"/>
    <w:rsid w:val="00F45554"/>
    <w:rsid w:val="00F55E9C"/>
    <w:rsid w:val="00F55FD2"/>
    <w:rsid w:val="00F6091E"/>
    <w:rsid w:val="00F65A10"/>
    <w:rsid w:val="00F65ABA"/>
    <w:rsid w:val="00F8435F"/>
    <w:rsid w:val="00FA5E87"/>
    <w:rsid w:val="00FC2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CC9A9C"/>
  <w15:docId w15:val="{7E41DD1C-C019-4CF1-BD6A-BB11E4976497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67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5676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567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56765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6">
    <w:name w:val="Нижний колонтитул Знак"/>
    <w:basedOn w:val="a0"/>
    <w:link w:val="a5"/>
    <w:uiPriority w:val="99"/>
    <w:rsid w:val="0045676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7">
    <w:name w:val="Block Text"/>
    <w:basedOn w:val="a"/>
    <w:rsid w:val="00456765"/>
    <w:pPr>
      <w:ind w:left="-540" w:right="-5"/>
    </w:pPr>
    <w:rPr>
      <w:b/>
      <w:bCs/>
      <w:sz w:val="28"/>
    </w:rPr>
  </w:style>
  <w:style w:type="paragraph" w:styleId="a8">
    <w:name w:val="Balloon Text"/>
    <w:basedOn w:val="a"/>
    <w:link w:val="a9"/>
    <w:uiPriority w:val="99"/>
    <w:semiHidden/>
    <w:unhideWhenUsed/>
    <w:rsid w:val="0045676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56765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4567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D30FEB"/>
    <w:rPr>
      <w:color w:val="0000FF" w:themeColor="hyperlink"/>
      <w:u w:val="single"/>
    </w:rPr>
  </w:style>
  <w:style w:type="paragraph" w:styleId="ac">
    <w:name w:val="List Paragraph"/>
    <w:basedOn w:val="a"/>
    <w:uiPriority w:val="34"/>
    <w:qFormat/>
    <w:rsid w:val="00D30FEB"/>
    <w:pPr>
      <w:overflowPunct w:val="0"/>
      <w:ind w:left="720"/>
      <w:contextualSpacing/>
    </w:pPr>
    <w:rPr>
      <w:rFonts w:eastAsia="NSimSun" w:cs="Arial"/>
      <w:kern w:val="2"/>
      <w:lang w:val="en-US" w:eastAsia="zh-CN" w:bidi="hi-IN"/>
    </w:rPr>
  </w:style>
  <w:style w:type="character" w:customStyle="1" w:styleId="-">
    <w:name w:val="Интернет-ссылка"/>
    <w:uiPriority w:val="99"/>
    <w:rsid w:val="00D30FEB"/>
    <w:rPr>
      <w:color w:val="0000FF"/>
      <w:u w:val="single"/>
    </w:rPr>
  </w:style>
  <w:style w:type="character" w:customStyle="1" w:styleId="ListLabel16">
    <w:name w:val="ListLabel 16"/>
    <w:qFormat/>
    <w:rsid w:val="00D30FEB"/>
  </w:style>
  <w:style w:type="character" w:customStyle="1" w:styleId="fieldtext">
    <w:name w:val="field_text"/>
    <w:basedOn w:val="a0"/>
    <w:rsid w:val="0051374C"/>
  </w:style>
  <w:style w:type="character" w:customStyle="1" w:styleId="fieldbtnmove">
    <w:name w:val="field_btn_move"/>
    <w:basedOn w:val="a0"/>
    <w:rsid w:val="0051374C"/>
  </w:style>
  <w:style w:type="character" w:customStyle="1" w:styleId="glowmini">
    <w:name w:val="glow_mini"/>
    <w:basedOn w:val="a0"/>
    <w:rsid w:val="0051374C"/>
  </w:style>
  <w:style w:type="character" w:customStyle="1" w:styleId="removeitembtn">
    <w:name w:val="remove_item_btn"/>
    <w:basedOn w:val="a0"/>
    <w:rsid w:val="005137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909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10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44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7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07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02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63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22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5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2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1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56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96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0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9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6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14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26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6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931" Type="http://schemas.openxmlformats.org/officeDocument/2006/relationships/image" Target="media/image931.png"/><Relationship Id="rId997" Type="http://schemas.openxmlformats.org/officeDocument/2006/relationships/footer" Target="footer2.xml"/><Relationship Id="rId996" Type="http://schemas.openxmlformats.org/officeDocument/2006/relationships/footer" Target="footer3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2</Pages>
  <Words>347</Words>
  <Characters>1980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Азиза Кыстаубаева</dc:creator>
  <cp:lastModifiedBy>Mukhaymenova Madina</cp:lastModifiedBy>
  <cp:revision>22</cp:revision>
  <cp:lastPrinted>2023-04-04T07:17:00Z</cp:lastPrinted>
  <dcterms:created xsi:type="dcterms:W3CDTF">2024-08-07T10:22:00Z</dcterms:created>
  <dcterms:modified xsi:type="dcterms:W3CDTF">2024-09-11T12:35:00Z</dcterms:modified>
</cp:coreProperties>
</file>